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7FE69E" w14:textId="77777777" w:rsidR="00945CDB" w:rsidRPr="00612809" w:rsidRDefault="00945CDB" w:rsidP="00945CDB">
      <w:pPr>
        <w:jc w:val="center"/>
        <w:rPr>
          <w:b/>
        </w:rPr>
      </w:pPr>
      <w:r w:rsidRPr="00612809">
        <w:rPr>
          <w:b/>
        </w:rPr>
        <w:t>Ausfüllhinweise zum „Fragebogen zur Wertfestsetzung – NS 17“</w:t>
      </w:r>
    </w:p>
    <w:p w14:paraId="3BBF20DA" w14:textId="77777777" w:rsidR="00945CDB" w:rsidRPr="00B7182A" w:rsidRDefault="00945CDB" w:rsidP="00945CDB">
      <w:pPr>
        <w:rPr>
          <w:sz w:val="18"/>
        </w:rPr>
      </w:pPr>
    </w:p>
    <w:p w14:paraId="2E5C22F0" w14:textId="77777777" w:rsidR="00945CDB" w:rsidRPr="00612809" w:rsidRDefault="00945CDB" w:rsidP="00945CDB">
      <w:r w:rsidRPr="00612809">
        <w:t>Bitte fügen Sie Belege im Original oder in Kopie bei, soweit sie nachstehend erfordert werden.</w:t>
      </w:r>
    </w:p>
    <w:p w14:paraId="1FB51F91" w14:textId="77777777" w:rsidR="00945CDB" w:rsidRPr="00B7182A" w:rsidRDefault="00945CDB" w:rsidP="00945CDB">
      <w:pPr>
        <w:rPr>
          <w:sz w:val="18"/>
        </w:rPr>
      </w:pPr>
    </w:p>
    <w:p w14:paraId="0288B101" w14:textId="77777777" w:rsidR="00945CDB" w:rsidRPr="00612809" w:rsidRDefault="00945CDB" w:rsidP="00945CDB">
      <w:r w:rsidRPr="00612809">
        <w:t>Zu Nr. 1.1 und 1.2:</w:t>
      </w:r>
    </w:p>
    <w:p w14:paraId="50FB3719" w14:textId="77777777" w:rsidR="00945CDB" w:rsidRPr="00612809" w:rsidRDefault="00945CDB" w:rsidP="00945CDB">
      <w:r w:rsidRPr="00612809">
        <w:t>Bewertungszeitpunkt ist der Todestag. Veränderungen der unter diese Nummern fallenden Beträge nach dem Tode sind entweder als Forderungen d. Verstorbenen unter 1.4 oder als Verbindlichkeiten d. Verstorbenen unter 2.2. zu vermerken.</w:t>
      </w:r>
    </w:p>
    <w:p w14:paraId="507D9BB7" w14:textId="77777777" w:rsidR="00945CDB" w:rsidRPr="00B7182A" w:rsidRDefault="00945CDB" w:rsidP="00945CDB">
      <w:pPr>
        <w:rPr>
          <w:sz w:val="18"/>
        </w:rPr>
      </w:pPr>
    </w:p>
    <w:p w14:paraId="7DCB9FF5" w14:textId="77777777" w:rsidR="00945CDB" w:rsidRPr="00612809" w:rsidRDefault="00945CDB" w:rsidP="00945CDB">
      <w:r w:rsidRPr="00612809">
        <w:t>Zu Nr. 1.2:</w:t>
      </w:r>
    </w:p>
    <w:p w14:paraId="07C46A1A" w14:textId="77777777" w:rsidR="00945CDB" w:rsidRPr="00612809" w:rsidRDefault="00945CDB" w:rsidP="00945CDB">
      <w:r w:rsidRPr="00612809">
        <w:t>Geben Sie bitte alle Konten an, insbesondere Girokonten, Sparkonten, Bausparkonten und Festgeld</w:t>
      </w:r>
      <w:r w:rsidRPr="00612809">
        <w:softHyphen/>
        <w:t>konten. Bei gemeinsamen Konten ist nur der Anteil d. Verstorbenen anzugeben. Jeder Kontoinhaber ist gleichermaßen an dem jeweiligen Konto beteiligt, unabhängig davon, welche Ein</w:t>
      </w:r>
      <w:r w:rsidRPr="00612809">
        <w:softHyphen/>
        <w:t>zahl</w:t>
      </w:r>
      <w:r w:rsidRPr="00612809">
        <w:softHyphen/>
        <w:t>ungen oder Abhebungen vorgenommen wurden.</w:t>
      </w:r>
    </w:p>
    <w:p w14:paraId="152710BC" w14:textId="77777777" w:rsidR="00945CDB" w:rsidRPr="00B7182A" w:rsidRDefault="00945CDB" w:rsidP="00945CDB">
      <w:pPr>
        <w:rPr>
          <w:sz w:val="18"/>
        </w:rPr>
      </w:pPr>
    </w:p>
    <w:p w14:paraId="16B9B2FF" w14:textId="77777777" w:rsidR="00945CDB" w:rsidRPr="00612809" w:rsidRDefault="00945CDB" w:rsidP="00945CDB">
      <w:r w:rsidRPr="00612809">
        <w:t>Zu Nr. 1.4:</w:t>
      </w:r>
    </w:p>
    <w:p w14:paraId="6D14AB0A" w14:textId="77777777" w:rsidR="00945CDB" w:rsidRPr="00612809" w:rsidRDefault="00945CDB" w:rsidP="00945CDB">
      <w:r w:rsidRPr="00612809">
        <w:t xml:space="preserve">Forderungen die d. Verstorbene </w:t>
      </w:r>
      <w:r w:rsidRPr="00612809">
        <w:rPr>
          <w:u w:val="single"/>
        </w:rPr>
        <w:t>gegen</w:t>
      </w:r>
      <w:r w:rsidRPr="00612809">
        <w:t xml:space="preserve"> Dritte hatte.</w:t>
      </w:r>
    </w:p>
    <w:p w14:paraId="4CF286A2" w14:textId="77777777" w:rsidR="00945CDB" w:rsidRPr="00B7182A" w:rsidRDefault="00945CDB" w:rsidP="00945CDB">
      <w:pPr>
        <w:rPr>
          <w:sz w:val="18"/>
        </w:rPr>
      </w:pPr>
    </w:p>
    <w:p w14:paraId="0F23D331" w14:textId="77777777" w:rsidR="00945CDB" w:rsidRPr="00612809" w:rsidRDefault="00945CDB" w:rsidP="00945CDB">
      <w:r w:rsidRPr="00612809">
        <w:t>Zu Nr. 1.5:</w:t>
      </w:r>
    </w:p>
    <w:p w14:paraId="6C69A636" w14:textId="77777777" w:rsidR="00945CDB" w:rsidRPr="00612809" w:rsidRDefault="00945CDB" w:rsidP="00945CDB">
      <w:r w:rsidRPr="00612809">
        <w:t>Lebensversicherungen und andere Versicherungen gehören nicht zum Nachlass, wenn sie zugunsten einer bestimmten Person abgeschlossen sind.</w:t>
      </w:r>
    </w:p>
    <w:p w14:paraId="2C1A544A" w14:textId="77777777" w:rsidR="00945CDB" w:rsidRPr="00B7182A" w:rsidRDefault="00945CDB" w:rsidP="00945CDB">
      <w:pPr>
        <w:rPr>
          <w:sz w:val="18"/>
        </w:rPr>
      </w:pPr>
    </w:p>
    <w:p w14:paraId="0920594D" w14:textId="77777777" w:rsidR="00945CDB" w:rsidRPr="00612809" w:rsidRDefault="00945CDB" w:rsidP="00945CDB">
      <w:r w:rsidRPr="00612809">
        <w:t>Zu Nr. 1.8:</w:t>
      </w:r>
    </w:p>
    <w:p w14:paraId="390E9E36" w14:textId="77777777" w:rsidR="00945CDB" w:rsidRPr="00612809" w:rsidRDefault="00945CDB" w:rsidP="00945CDB">
      <w:r w:rsidRPr="00612809">
        <w:t>Bitte fügen Sie den letzten Bescheid über den Betriebseinheitswert (oder die letzte an das Finanzamt eingereichte Vermögensaufstellung), den Einheitswertbescheid über die Betriebs</w:t>
      </w:r>
      <w:r>
        <w:softHyphen/>
      </w:r>
      <w:r w:rsidRPr="00612809">
        <w:t>grund</w:t>
      </w:r>
      <w:r>
        <w:softHyphen/>
      </w:r>
      <w:r w:rsidRPr="00612809">
        <w:t>stücke und die letzte Bilanz bei. Soweit der Platz nicht ausreicht, bitte ein Beiblatt beifügen.</w:t>
      </w:r>
    </w:p>
    <w:p w14:paraId="00D86326" w14:textId="77777777" w:rsidR="00945CDB" w:rsidRPr="00B7182A" w:rsidRDefault="00945CDB" w:rsidP="00945CDB">
      <w:pPr>
        <w:rPr>
          <w:sz w:val="18"/>
        </w:rPr>
      </w:pPr>
    </w:p>
    <w:p w14:paraId="08606101" w14:textId="77777777" w:rsidR="00945CDB" w:rsidRPr="00612809" w:rsidRDefault="00945CDB" w:rsidP="00945CDB">
      <w:r w:rsidRPr="00612809">
        <w:t>Zu Nr. 1.9:</w:t>
      </w:r>
    </w:p>
    <w:p w14:paraId="74761FAE" w14:textId="77777777" w:rsidR="00945CDB" w:rsidRPr="00612809" w:rsidRDefault="00945CDB" w:rsidP="00945CDB">
      <w:r w:rsidRPr="00612809">
        <w:t>Für Grundbesitz wird bei der Bewertung für Kostenzwecke der Verkehrswert (Verkaufswert zum Zeitpunkt des Erbfalls) zugrunde gelegt. Dieser Wert kann von den Beteiligten geschätzt werden; die Schätzung muss aber realistisch sein.</w:t>
      </w:r>
    </w:p>
    <w:p w14:paraId="72AA4404" w14:textId="77777777" w:rsidR="00945CDB" w:rsidRPr="00B7182A" w:rsidRDefault="00945CDB" w:rsidP="00945CDB">
      <w:pPr>
        <w:rPr>
          <w:sz w:val="18"/>
        </w:rPr>
      </w:pPr>
    </w:p>
    <w:p w14:paraId="090041F8" w14:textId="77777777" w:rsidR="00945CDB" w:rsidRPr="00612809" w:rsidRDefault="00945CDB" w:rsidP="00945CDB">
      <w:r w:rsidRPr="00612809">
        <w:t>Wenn Sie keinen Verkehrswert angeben oder der angegebene Verkehrswert dem Nachlass</w:t>
      </w:r>
      <w:r>
        <w:softHyphen/>
      </w:r>
      <w:r w:rsidRPr="00612809">
        <w:t>gericht nach den ihm bekannten und für eine Schätzung maßgebenden Umständen zu gering erscheint, wird es den Wert selbst schätzen und Sie davon unterrichten. Maßgebliche Grund</w:t>
      </w:r>
      <w:r>
        <w:softHyphen/>
      </w:r>
      <w:r w:rsidRPr="00612809">
        <w:t>lagen für eine Schätzung sind insbesondere die Größe und die Lage des Grundstücks, der Einheitswert, der Bodenrichtwert, der Brandversicherungswert für Gebäude sowie deren Alter und Erhaltungszustand.</w:t>
      </w:r>
    </w:p>
    <w:p w14:paraId="69EF8BF3" w14:textId="77777777" w:rsidR="00945CDB" w:rsidRPr="00B7182A" w:rsidRDefault="00945CDB" w:rsidP="00945CDB">
      <w:pPr>
        <w:rPr>
          <w:sz w:val="18"/>
        </w:rPr>
      </w:pPr>
    </w:p>
    <w:p w14:paraId="25D8E6B6" w14:textId="77777777" w:rsidR="00945CDB" w:rsidRPr="00612809" w:rsidRDefault="00945CDB" w:rsidP="00945CDB">
      <w:r w:rsidRPr="00612809">
        <w:t>Besondere werterhöhende oder wertmindernde Umstände erläutern Sie bitte kurz auf einem Beiblatt.</w:t>
      </w:r>
    </w:p>
    <w:p w14:paraId="0D178A25" w14:textId="77777777" w:rsidR="00945CDB" w:rsidRPr="00B7182A" w:rsidRDefault="00945CDB" w:rsidP="00945CDB">
      <w:pPr>
        <w:rPr>
          <w:sz w:val="18"/>
        </w:rPr>
      </w:pPr>
    </w:p>
    <w:p w14:paraId="5B1B5F7E" w14:textId="77777777" w:rsidR="00945CDB" w:rsidRPr="00612809" w:rsidRDefault="00945CDB" w:rsidP="00945CDB">
      <w:r w:rsidRPr="00612809">
        <w:t>Für land- oder forstwirtschaftliche Betriebe mit Hofstelle (nicht für Stückland) gilt eine Sonderregelung; sie werden mit dem Vierfachen des Einheitswertes bewertet.</w:t>
      </w:r>
    </w:p>
    <w:p w14:paraId="442B4B80" w14:textId="77777777" w:rsidR="00945CDB" w:rsidRPr="00B7182A" w:rsidRDefault="00945CDB" w:rsidP="00945CDB">
      <w:pPr>
        <w:rPr>
          <w:sz w:val="18"/>
        </w:rPr>
      </w:pPr>
    </w:p>
    <w:p w14:paraId="4BFC4876" w14:textId="77777777" w:rsidR="00945CDB" w:rsidRPr="00612809" w:rsidRDefault="00945CDB" w:rsidP="00945CDB">
      <w:r w:rsidRPr="00612809">
        <w:t>Fügen Sie für weiteren Grundbesitz bitte eine gesonderte Aufstellung bei.</w:t>
      </w:r>
    </w:p>
    <w:p w14:paraId="2874C457" w14:textId="77777777" w:rsidR="00945CDB" w:rsidRPr="00B7182A" w:rsidRDefault="00945CDB" w:rsidP="00945CDB">
      <w:pPr>
        <w:rPr>
          <w:sz w:val="18"/>
        </w:rPr>
      </w:pPr>
    </w:p>
    <w:p w14:paraId="229CFF8B" w14:textId="77777777" w:rsidR="00945CDB" w:rsidRPr="00612809" w:rsidRDefault="00945CDB" w:rsidP="00945CDB">
      <w:r w:rsidRPr="00612809">
        <w:t>Zu Nr. 2.2:</w:t>
      </w:r>
    </w:p>
    <w:p w14:paraId="7C044B56" w14:textId="77777777" w:rsidR="00945CDB" w:rsidRPr="00612809" w:rsidRDefault="00945CDB" w:rsidP="00945CDB">
      <w:r w:rsidRPr="00612809">
        <w:t>Hier können nur Verbindlichkeiten d. Verstorbenen berücksichtigt werden, die bereits zum Todeszeitpunkt bestanden haben.</w:t>
      </w:r>
    </w:p>
    <w:p w14:paraId="4BCB2C42" w14:textId="77777777" w:rsidR="00945CDB" w:rsidRPr="00B7182A" w:rsidRDefault="00945CDB" w:rsidP="00945CDB">
      <w:pPr>
        <w:rPr>
          <w:sz w:val="18"/>
        </w:rPr>
      </w:pPr>
    </w:p>
    <w:p w14:paraId="4C6DD04B" w14:textId="77777777" w:rsidR="00945CDB" w:rsidRPr="00612809" w:rsidRDefault="00945CDB" w:rsidP="00945CDB">
      <w:r w:rsidRPr="00612809">
        <w:t>Krankheitskosten sind keine Nachlassverbindlichkeiten, wenn sie von Dritten (z. B. einer Krankenversicherung oder einem Schadensersatzpflichtigen) bezahlt werden.</w:t>
      </w:r>
    </w:p>
    <w:p w14:paraId="2BDCB1CD" w14:textId="77777777" w:rsidR="00945CDB" w:rsidRPr="00B7182A" w:rsidRDefault="00945CDB" w:rsidP="00945CDB">
      <w:pPr>
        <w:rPr>
          <w:sz w:val="18"/>
        </w:rPr>
      </w:pPr>
    </w:p>
    <w:p w14:paraId="4C9DD62C" w14:textId="77777777" w:rsidR="00945CDB" w:rsidRPr="00612809" w:rsidRDefault="00945CDB" w:rsidP="00945CDB">
      <w:pPr>
        <w:rPr>
          <w:u w:val="single"/>
        </w:rPr>
      </w:pPr>
      <w:r w:rsidRPr="00612809">
        <w:rPr>
          <w:u w:val="single"/>
        </w:rPr>
        <w:t>Bestattungskosten können nicht berücksichtigt werden.</w:t>
      </w:r>
    </w:p>
    <w:p w14:paraId="5E2E2183" w14:textId="77777777" w:rsidR="00945CDB" w:rsidRPr="00B7182A" w:rsidRDefault="00945CDB" w:rsidP="00945CDB">
      <w:pPr>
        <w:rPr>
          <w:sz w:val="18"/>
        </w:rPr>
      </w:pPr>
    </w:p>
    <w:p w14:paraId="2AC87C07" w14:textId="77777777" w:rsidR="00945CDB" w:rsidRPr="00B7182A" w:rsidRDefault="00945CDB" w:rsidP="00945CDB">
      <w:pPr>
        <w:rPr>
          <w:sz w:val="18"/>
        </w:rPr>
      </w:pPr>
      <w:r w:rsidRPr="00612809">
        <w:t>Die Verbindlichkeiten sind zu belegen.</w:t>
      </w:r>
    </w:p>
    <w:p w14:paraId="684ADF6C" w14:textId="77777777" w:rsidR="00945CDB" w:rsidRDefault="00945CDB" w:rsidP="00945CDB"/>
    <w:p w14:paraId="03D649BE" w14:textId="77777777" w:rsidR="00067F55" w:rsidRDefault="00067F55"/>
    <w:sectPr w:rsidR="00067F55" w:rsidSect="00945CDB">
      <w:footerReference w:type="default" r:id="rId4"/>
      <w:footerReference w:type="first" r:id="rId5"/>
      <w:pgSz w:w="11907" w:h="16840" w:code="9"/>
      <w:pgMar w:top="1135" w:right="1417" w:bottom="1134" w:left="1418" w:header="567"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6A2BFF" w14:textId="77777777" w:rsidR="00945CDB" w:rsidRDefault="00945CDB">
    <w:pPr>
      <w:jc w:val="left"/>
      <w:rPr>
        <w:sz w:val="16"/>
      </w:rPr>
    </w:pPr>
  </w:p>
  <w:p w14:paraId="53268F7B" w14:textId="4052643F" w:rsidR="00945CDB" w:rsidRDefault="00945CDB">
    <w:pPr>
      <w:jc w:val="right"/>
      <w:rPr>
        <w:sz w:val="18"/>
      </w:rPr>
    </w:pPr>
    <w:r>
      <w:rPr>
        <w:sz w:val="18"/>
      </w:rPr>
      <w:fldChar w:fldCharType="begin"/>
    </w:r>
    <w:r>
      <w:rPr>
        <w:sz w:val="18"/>
      </w:rPr>
      <w:instrText xml:space="preserve"> IF </w:instrText>
    </w:r>
    <w:r>
      <w:rPr>
        <w:sz w:val="18"/>
      </w:rPr>
      <w:fldChar w:fldCharType="begin"/>
    </w:r>
    <w:r>
      <w:rPr>
        <w:sz w:val="18"/>
      </w:rPr>
      <w:instrText xml:space="preserve"> NUMPAGES </w:instrText>
    </w:r>
    <w:r>
      <w:rPr>
        <w:sz w:val="18"/>
      </w:rPr>
      <w:fldChar w:fldCharType="separate"/>
    </w:r>
    <w:r>
      <w:rPr>
        <w:noProof/>
        <w:sz w:val="18"/>
      </w:rPr>
      <w:instrText>1</w:instrText>
    </w:r>
    <w:r>
      <w:rPr>
        <w:sz w:val="18"/>
      </w:rPr>
      <w:fldChar w:fldCharType="end"/>
    </w:r>
    <w:r>
      <w:rPr>
        <w:sz w:val="18"/>
      </w:rPr>
      <w:instrText xml:space="preserve">&lt;&gt;"1" "Seite </w:instrText>
    </w:r>
    <w:r>
      <w:rPr>
        <w:sz w:val="18"/>
      </w:rPr>
      <w:fldChar w:fldCharType="begin"/>
    </w:r>
    <w:r>
      <w:rPr>
        <w:sz w:val="18"/>
      </w:rPr>
      <w:instrText xml:space="preserve"> PAGE </w:instrText>
    </w:r>
    <w:r>
      <w:rPr>
        <w:sz w:val="18"/>
      </w:rPr>
      <w:fldChar w:fldCharType="separate"/>
    </w:r>
    <w:r>
      <w:rPr>
        <w:noProof/>
        <w:sz w:val="18"/>
      </w:rPr>
      <w:instrText>3</w:instrText>
    </w:r>
    <w:r>
      <w:rPr>
        <w:sz w:val="18"/>
      </w:rPr>
      <w:fldChar w:fldCharType="end"/>
    </w:r>
    <w:r>
      <w:rPr>
        <w:sz w:val="18"/>
      </w:rPr>
      <w:instrText>/</w:instrText>
    </w:r>
    <w:r>
      <w:rPr>
        <w:sz w:val="18"/>
      </w:rPr>
      <w:fldChar w:fldCharType="begin"/>
    </w:r>
    <w:r>
      <w:rPr>
        <w:sz w:val="18"/>
      </w:rPr>
      <w:instrText xml:space="preserve"> NUMPAGES </w:instrText>
    </w:r>
    <w:r>
      <w:rPr>
        <w:sz w:val="18"/>
      </w:rPr>
      <w:fldChar w:fldCharType="separate"/>
    </w:r>
    <w:r>
      <w:rPr>
        <w:noProof/>
        <w:sz w:val="18"/>
      </w:rPr>
      <w:instrText>1</w:instrText>
    </w:r>
    <w:r>
      <w:rPr>
        <w:sz w:val="18"/>
      </w:rPr>
      <w:fldChar w:fldCharType="end"/>
    </w:r>
    <w:r>
      <w:rPr>
        <w:sz w:val="18"/>
      </w:rPr>
      <w:instrText xml:space="preserve">" "" </w:instrText>
    </w:r>
    <w:r>
      <w:rPr>
        <w:sz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4C65A" w14:textId="77777777" w:rsidR="00945CDB" w:rsidRDefault="00945CDB">
    <w:pPr>
      <w:tabs>
        <w:tab w:val="left" w:pos="1701"/>
        <w:tab w:val="left" w:pos="3402"/>
      </w:tabs>
      <w:rPr>
        <w:sz w:val="16"/>
      </w:rPr>
    </w:pPr>
  </w:p>
  <w:p w14:paraId="084A3268" w14:textId="77777777" w:rsidR="00945CDB" w:rsidRDefault="00945CDB">
    <w:pPr>
      <w:tabs>
        <w:tab w:val="left" w:pos="1701"/>
        <w:tab w:val="left" w:pos="3402"/>
      </w:tabs>
      <w:jc w:val="right"/>
    </w:pPr>
    <w:r>
      <w:fldChar w:fldCharType="begin"/>
    </w:r>
    <w:r>
      <w:instrText xml:space="preserve"> IF </w:instrText>
    </w:r>
    <w:r>
      <w:fldChar w:fldCharType="begin"/>
    </w:r>
    <w:r>
      <w:instrText xml:space="preserve"> NUMPAGES </w:instrText>
    </w:r>
    <w:r>
      <w:fldChar w:fldCharType="separate"/>
    </w:r>
    <w:r>
      <w:rPr>
        <w:noProof/>
      </w:rPr>
      <w:instrText>1</w:instrText>
    </w:r>
    <w:r>
      <w:rPr>
        <w:noProof/>
      </w:rPr>
      <w:fldChar w:fldCharType="end"/>
    </w:r>
    <w:r>
      <w:instrText xml:space="preserve">&lt;&gt;"1" "Seite </w:instrText>
    </w:r>
    <w:r>
      <w:fldChar w:fldCharType="begin"/>
    </w:r>
    <w:r>
      <w:instrText xml:space="preserve"> PAGE </w:instrText>
    </w:r>
    <w:r>
      <w:fldChar w:fldCharType="separate"/>
    </w:r>
    <w:r>
      <w:rPr>
        <w:noProof/>
      </w:rPr>
      <w:instrText>3</w:instrText>
    </w:r>
    <w:r>
      <w:fldChar w:fldCharType="end"/>
    </w:r>
    <w:r>
      <w:instrText>/</w:instrText>
    </w:r>
    <w:r>
      <w:fldChar w:fldCharType="begin"/>
    </w:r>
    <w:r>
      <w:instrText xml:space="preserve"> NUMPAGES </w:instrText>
    </w:r>
    <w:r>
      <w:fldChar w:fldCharType="separate"/>
    </w:r>
    <w:r>
      <w:rPr>
        <w:noProof/>
      </w:rPr>
      <w:instrText>3</w:instrText>
    </w:r>
    <w:r>
      <w:rPr>
        <w:noProof/>
      </w:rPr>
      <w:fldChar w:fldCharType="end"/>
    </w:r>
    <w:r>
      <w:instrText xml:space="preserve">" "" </w:instrTex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5CDB"/>
    <w:rsid w:val="0000204E"/>
    <w:rsid w:val="0001277C"/>
    <w:rsid w:val="00026F9B"/>
    <w:rsid w:val="00067F55"/>
    <w:rsid w:val="00074944"/>
    <w:rsid w:val="0009132A"/>
    <w:rsid w:val="000B3F97"/>
    <w:rsid w:val="000D586A"/>
    <w:rsid w:val="001027DE"/>
    <w:rsid w:val="0010576C"/>
    <w:rsid w:val="00112228"/>
    <w:rsid w:val="0012415F"/>
    <w:rsid w:val="00125BBD"/>
    <w:rsid w:val="001336DE"/>
    <w:rsid w:val="00153DF4"/>
    <w:rsid w:val="00171FE3"/>
    <w:rsid w:val="00180586"/>
    <w:rsid w:val="00190573"/>
    <w:rsid w:val="001A438C"/>
    <w:rsid w:val="001A6DB6"/>
    <w:rsid w:val="001B0599"/>
    <w:rsid w:val="001B1E77"/>
    <w:rsid w:val="001B6A0B"/>
    <w:rsid w:val="001D5963"/>
    <w:rsid w:val="001F17E0"/>
    <w:rsid w:val="001F64B6"/>
    <w:rsid w:val="00201C05"/>
    <w:rsid w:val="00223D37"/>
    <w:rsid w:val="0022723A"/>
    <w:rsid w:val="0023778C"/>
    <w:rsid w:val="00243B04"/>
    <w:rsid w:val="00264B1F"/>
    <w:rsid w:val="002A772D"/>
    <w:rsid w:val="002B791E"/>
    <w:rsid w:val="002C66AA"/>
    <w:rsid w:val="002D7B99"/>
    <w:rsid w:val="002D7C24"/>
    <w:rsid w:val="002F5BBA"/>
    <w:rsid w:val="00321BD1"/>
    <w:rsid w:val="0032369D"/>
    <w:rsid w:val="00341C6D"/>
    <w:rsid w:val="003470D6"/>
    <w:rsid w:val="00347324"/>
    <w:rsid w:val="00370D48"/>
    <w:rsid w:val="0037279D"/>
    <w:rsid w:val="003815DF"/>
    <w:rsid w:val="003A238B"/>
    <w:rsid w:val="003D10EB"/>
    <w:rsid w:val="003D1860"/>
    <w:rsid w:val="003F2DF5"/>
    <w:rsid w:val="00414559"/>
    <w:rsid w:val="0042070B"/>
    <w:rsid w:val="00422D94"/>
    <w:rsid w:val="004253AF"/>
    <w:rsid w:val="00435943"/>
    <w:rsid w:val="0046454A"/>
    <w:rsid w:val="00475994"/>
    <w:rsid w:val="00477666"/>
    <w:rsid w:val="004960EF"/>
    <w:rsid w:val="004A21AB"/>
    <w:rsid w:val="004E2C69"/>
    <w:rsid w:val="005200EF"/>
    <w:rsid w:val="00534604"/>
    <w:rsid w:val="00537258"/>
    <w:rsid w:val="0055639D"/>
    <w:rsid w:val="005A5AD8"/>
    <w:rsid w:val="005B5F4D"/>
    <w:rsid w:val="005D06E1"/>
    <w:rsid w:val="005D1F4E"/>
    <w:rsid w:val="005E3F6D"/>
    <w:rsid w:val="005F1E05"/>
    <w:rsid w:val="00601DBE"/>
    <w:rsid w:val="00607813"/>
    <w:rsid w:val="006240E0"/>
    <w:rsid w:val="0063510C"/>
    <w:rsid w:val="0064442A"/>
    <w:rsid w:val="00655A70"/>
    <w:rsid w:val="006574CA"/>
    <w:rsid w:val="006610D6"/>
    <w:rsid w:val="006643D6"/>
    <w:rsid w:val="00670A81"/>
    <w:rsid w:val="0067667A"/>
    <w:rsid w:val="00684659"/>
    <w:rsid w:val="00690158"/>
    <w:rsid w:val="00697C4E"/>
    <w:rsid w:val="006C31A8"/>
    <w:rsid w:val="006D456A"/>
    <w:rsid w:val="006D6E22"/>
    <w:rsid w:val="006F0A8B"/>
    <w:rsid w:val="006F7E7B"/>
    <w:rsid w:val="00710257"/>
    <w:rsid w:val="0071155D"/>
    <w:rsid w:val="00714504"/>
    <w:rsid w:val="00725E13"/>
    <w:rsid w:val="00727818"/>
    <w:rsid w:val="00770264"/>
    <w:rsid w:val="0078180D"/>
    <w:rsid w:val="00791245"/>
    <w:rsid w:val="00795771"/>
    <w:rsid w:val="007A0168"/>
    <w:rsid w:val="007A2EA2"/>
    <w:rsid w:val="007A3933"/>
    <w:rsid w:val="007A764D"/>
    <w:rsid w:val="007A7FB4"/>
    <w:rsid w:val="007D75F8"/>
    <w:rsid w:val="007F7E00"/>
    <w:rsid w:val="008049B5"/>
    <w:rsid w:val="0081166D"/>
    <w:rsid w:val="008159B2"/>
    <w:rsid w:val="00834CB7"/>
    <w:rsid w:val="0084104B"/>
    <w:rsid w:val="0084191C"/>
    <w:rsid w:val="00841C8D"/>
    <w:rsid w:val="0085330E"/>
    <w:rsid w:val="00863DDD"/>
    <w:rsid w:val="00884076"/>
    <w:rsid w:val="0089098C"/>
    <w:rsid w:val="0089596D"/>
    <w:rsid w:val="00895E68"/>
    <w:rsid w:val="008A294A"/>
    <w:rsid w:val="008A7154"/>
    <w:rsid w:val="008B6227"/>
    <w:rsid w:val="008C723D"/>
    <w:rsid w:val="008D2975"/>
    <w:rsid w:val="008D72C4"/>
    <w:rsid w:val="00901A24"/>
    <w:rsid w:val="00921E11"/>
    <w:rsid w:val="00926723"/>
    <w:rsid w:val="00932956"/>
    <w:rsid w:val="00945CDB"/>
    <w:rsid w:val="00953CDC"/>
    <w:rsid w:val="009626C7"/>
    <w:rsid w:val="0096463C"/>
    <w:rsid w:val="00971C2B"/>
    <w:rsid w:val="00980254"/>
    <w:rsid w:val="00987B4E"/>
    <w:rsid w:val="009A0239"/>
    <w:rsid w:val="009B12E2"/>
    <w:rsid w:val="009B360B"/>
    <w:rsid w:val="009C2190"/>
    <w:rsid w:val="009D00C9"/>
    <w:rsid w:val="009E3D03"/>
    <w:rsid w:val="00A05570"/>
    <w:rsid w:val="00A107F3"/>
    <w:rsid w:val="00A263C8"/>
    <w:rsid w:val="00A34F8A"/>
    <w:rsid w:val="00A809EB"/>
    <w:rsid w:val="00A822D3"/>
    <w:rsid w:val="00A86D3C"/>
    <w:rsid w:val="00A93D4C"/>
    <w:rsid w:val="00AA626D"/>
    <w:rsid w:val="00AB2EB6"/>
    <w:rsid w:val="00AC0E68"/>
    <w:rsid w:val="00AC5237"/>
    <w:rsid w:val="00AE4053"/>
    <w:rsid w:val="00AE4E0C"/>
    <w:rsid w:val="00AE6A13"/>
    <w:rsid w:val="00B00B12"/>
    <w:rsid w:val="00B110CB"/>
    <w:rsid w:val="00B415FA"/>
    <w:rsid w:val="00B46328"/>
    <w:rsid w:val="00B63188"/>
    <w:rsid w:val="00B678F7"/>
    <w:rsid w:val="00B80D84"/>
    <w:rsid w:val="00B84C0C"/>
    <w:rsid w:val="00BA5816"/>
    <w:rsid w:val="00BB062F"/>
    <w:rsid w:val="00BB7F51"/>
    <w:rsid w:val="00BC0843"/>
    <w:rsid w:val="00BC5AEF"/>
    <w:rsid w:val="00BC78C5"/>
    <w:rsid w:val="00BE7A3B"/>
    <w:rsid w:val="00C03BA3"/>
    <w:rsid w:val="00C12B4B"/>
    <w:rsid w:val="00C357C7"/>
    <w:rsid w:val="00C360C8"/>
    <w:rsid w:val="00C36491"/>
    <w:rsid w:val="00C448C7"/>
    <w:rsid w:val="00C56CE1"/>
    <w:rsid w:val="00C66E45"/>
    <w:rsid w:val="00C70F19"/>
    <w:rsid w:val="00C77CE3"/>
    <w:rsid w:val="00C80359"/>
    <w:rsid w:val="00C829EF"/>
    <w:rsid w:val="00C919BE"/>
    <w:rsid w:val="00C967AB"/>
    <w:rsid w:val="00CA09F8"/>
    <w:rsid w:val="00CA13B1"/>
    <w:rsid w:val="00CC6CEC"/>
    <w:rsid w:val="00CC6F79"/>
    <w:rsid w:val="00CD4910"/>
    <w:rsid w:val="00CE465A"/>
    <w:rsid w:val="00D02DB5"/>
    <w:rsid w:val="00D05E2E"/>
    <w:rsid w:val="00D37487"/>
    <w:rsid w:val="00D63B4D"/>
    <w:rsid w:val="00D70D9A"/>
    <w:rsid w:val="00D9212B"/>
    <w:rsid w:val="00DA004B"/>
    <w:rsid w:val="00DB194F"/>
    <w:rsid w:val="00DB5FED"/>
    <w:rsid w:val="00DD223E"/>
    <w:rsid w:val="00DD3183"/>
    <w:rsid w:val="00DD45F3"/>
    <w:rsid w:val="00DD6A17"/>
    <w:rsid w:val="00DE7162"/>
    <w:rsid w:val="00E03C7D"/>
    <w:rsid w:val="00E13850"/>
    <w:rsid w:val="00E23589"/>
    <w:rsid w:val="00E2411A"/>
    <w:rsid w:val="00E6613A"/>
    <w:rsid w:val="00E679B0"/>
    <w:rsid w:val="00E77929"/>
    <w:rsid w:val="00E8112A"/>
    <w:rsid w:val="00E865F3"/>
    <w:rsid w:val="00E96DA3"/>
    <w:rsid w:val="00EA4D64"/>
    <w:rsid w:val="00EB01DF"/>
    <w:rsid w:val="00EB3A70"/>
    <w:rsid w:val="00F0618B"/>
    <w:rsid w:val="00F122BB"/>
    <w:rsid w:val="00F218FF"/>
    <w:rsid w:val="00F26DE9"/>
    <w:rsid w:val="00F30746"/>
    <w:rsid w:val="00F34848"/>
    <w:rsid w:val="00F40533"/>
    <w:rsid w:val="00F62499"/>
    <w:rsid w:val="00F73571"/>
    <w:rsid w:val="00F764A6"/>
    <w:rsid w:val="00F86356"/>
    <w:rsid w:val="00FC0536"/>
    <w:rsid w:val="00FD35A0"/>
    <w:rsid w:val="00FE00B8"/>
    <w:rsid w:val="00FE5DD7"/>
    <w:rsid w:val="00FF09E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FFBD02"/>
  <w15:chartTrackingRefBased/>
  <w15:docId w15:val="{C1A3CC5A-A66B-4EDE-B2DB-ECB4E524E5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45CDB"/>
    <w:pPr>
      <w:spacing w:after="0" w:line="240" w:lineRule="auto"/>
      <w:jc w:val="both"/>
    </w:pPr>
    <w:rPr>
      <w:rFonts w:ascii="Arial" w:eastAsia="Times New Roman" w:hAnsi="Arial" w:cs="Times New Roman"/>
      <w:kern w:val="0"/>
      <w:szCs w:val="20"/>
      <w:lang w:eastAsia="de-DE"/>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368</Words>
  <Characters>2325</Characters>
  <Application>Microsoft Office Word</Application>
  <DocSecurity>0</DocSecurity>
  <Lines>19</Lines>
  <Paragraphs>5</Paragraphs>
  <ScaleCrop>false</ScaleCrop>
  <Company>Niedersachsen</Company>
  <LinksUpToDate>false</LinksUpToDate>
  <CharactersWithSpaces>2688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Franziska Schimarajef</dc:creator>
  <cp:keywords/>
  <dc:description/>
  <cp:lastModifiedBy>Franziska Schimarajef</cp:lastModifiedBy>
  <cp:revision>1</cp:revision>
  <dcterms:created xsi:type="dcterms:W3CDTF">2025-08-01T08:24:00Z</dcterms:created>
  <dcterms:modified xsi:type="dcterms:W3CDTF">2025-08-01T08:25:00Z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2a-Id">
    <vt:lpwstr>5434fe1e-7873-4ec5-99dd-e69db140bf88</vt:lpwstr>
  </property>
  <property fmtid="{D5CDD505-2E9C-101B-9397-08002B2CF9AE}" pid="3" name="E2AIsAutoSave">
    <vt:lpwstr>False</vt:lpwstr>
  </property>
  <property fmtid="{D5CDD505-2E9C-101B-9397-08002B2CF9AE}" pid="4" name="E2ASchriftstueckId">
    <vt:lpwstr/>
  </property>
</Properties>
</file>